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4362C9" w:rsidRPr="004362C9">
        <w:rPr>
          <w:rFonts w:ascii="Cambria" w:hAnsi="Cambria"/>
          <w:b/>
          <w:sz w:val="26"/>
          <w:szCs w:val="26"/>
        </w:rPr>
        <w:t>19</w:t>
      </w:r>
      <w:r w:rsidR="000A03D1" w:rsidRPr="004362C9">
        <w:rPr>
          <w:rFonts w:ascii="Cambria" w:hAnsi="Cambria"/>
          <w:b/>
          <w:sz w:val="26"/>
          <w:szCs w:val="26"/>
        </w:rPr>
        <w:t xml:space="preserve"> </w:t>
      </w:r>
      <w:r w:rsidR="000C470D" w:rsidRPr="004362C9">
        <w:rPr>
          <w:rFonts w:ascii="Cambria" w:hAnsi="Cambria"/>
          <w:b/>
          <w:sz w:val="26"/>
          <w:szCs w:val="26"/>
        </w:rPr>
        <w:t>septembrie</w:t>
      </w:r>
      <w:r w:rsidR="000A03D1" w:rsidRPr="004362C9">
        <w:rPr>
          <w:rFonts w:ascii="Cambria" w:hAnsi="Cambria"/>
          <w:b/>
          <w:sz w:val="26"/>
          <w:szCs w:val="26"/>
        </w:rPr>
        <w:t xml:space="preserve"> 202</w:t>
      </w:r>
      <w:r w:rsidR="005A74D0" w:rsidRPr="004362C9">
        <w:rPr>
          <w:rFonts w:ascii="Cambria" w:hAnsi="Cambria"/>
          <w:b/>
          <w:sz w:val="26"/>
          <w:szCs w:val="26"/>
        </w:rPr>
        <w:t>4</w:t>
      </w:r>
      <w:r w:rsidRPr="004362C9">
        <w:rPr>
          <w:rFonts w:ascii="Cambria" w:hAnsi="Cambria"/>
          <w:sz w:val="26"/>
          <w:szCs w:val="26"/>
        </w:rPr>
        <w:t>, ora</w:t>
      </w:r>
      <w:r w:rsidRPr="004362C9">
        <w:rPr>
          <w:rFonts w:ascii="Cambria" w:hAnsi="Cambria"/>
          <w:b/>
          <w:sz w:val="26"/>
          <w:szCs w:val="26"/>
        </w:rPr>
        <w:t xml:space="preserve"> </w:t>
      </w:r>
      <w:r w:rsidR="004362C9" w:rsidRPr="004362C9">
        <w:rPr>
          <w:rFonts w:ascii="Cambria" w:hAnsi="Cambria"/>
          <w:b/>
          <w:sz w:val="26"/>
          <w:szCs w:val="26"/>
        </w:rPr>
        <w:t>13</w:t>
      </w:r>
      <w:r w:rsidR="0020771F" w:rsidRPr="004362C9">
        <w:rPr>
          <w:rFonts w:ascii="Cambria" w:hAnsi="Cambria"/>
          <w:b/>
          <w:sz w:val="26"/>
          <w:szCs w:val="26"/>
        </w:rPr>
        <w:t>.0</w:t>
      </w:r>
      <w:r w:rsidR="00560FEC" w:rsidRPr="004362C9">
        <w:rPr>
          <w:rFonts w:ascii="Cambria" w:hAnsi="Cambria"/>
          <w:b/>
          <w:sz w:val="26"/>
          <w:szCs w:val="26"/>
        </w:rPr>
        <w:t>0</w:t>
      </w:r>
      <w:r w:rsidRPr="004362C9">
        <w:rPr>
          <w:rFonts w:ascii="Cambria" w:hAnsi="Cambria"/>
          <w:b/>
          <w:sz w:val="26"/>
          <w:szCs w:val="26"/>
        </w:rPr>
        <w:t>,</w:t>
      </w:r>
      <w:r w:rsidRPr="004362C9">
        <w:rPr>
          <w:rFonts w:ascii="Cambria" w:hAnsi="Cambria"/>
          <w:sz w:val="26"/>
          <w:szCs w:val="26"/>
        </w:rPr>
        <w:t xml:space="preserve"> în sala </w:t>
      </w:r>
      <w:r w:rsidR="004362C9" w:rsidRPr="004362C9">
        <w:rPr>
          <w:rFonts w:ascii="Cambria" w:hAnsi="Cambria"/>
          <w:b/>
          <w:sz w:val="26"/>
          <w:szCs w:val="26"/>
        </w:rPr>
        <w:t>0319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5B6F93">
        <w:rPr>
          <w:rFonts w:ascii="Cambria" w:hAnsi="Cambria"/>
          <w:sz w:val="26"/>
          <w:szCs w:val="26"/>
        </w:rPr>
        <w:t>doamna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F86EC6" w:rsidRPr="00F86EC6">
        <w:rPr>
          <w:rFonts w:ascii="Cambria" w:hAnsi="Cambria"/>
          <w:b/>
          <w:sz w:val="26"/>
          <w:szCs w:val="26"/>
        </w:rPr>
        <w:t>BISTRIȚEANU L ELENA – ANDREEA</w:t>
      </w:r>
      <w:r w:rsidR="005B6F93" w:rsidRPr="005B6F93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F86EC6" w:rsidRPr="00F86EC6">
        <w:rPr>
          <w:rFonts w:ascii="Cambria" w:eastAsiaTheme="minorHAnsi" w:hAnsi="Cambria"/>
          <w:b/>
          <w:bCs/>
          <w:i/>
          <w:color w:val="000000"/>
        </w:rPr>
        <w:t xml:space="preserve"> </w:t>
      </w:r>
      <w:r w:rsidR="00F86EC6" w:rsidRPr="00F86EC6">
        <w:rPr>
          <w:rFonts w:ascii="Cambria" w:hAnsi="Cambria"/>
          <w:b/>
          <w:bCs/>
          <w:i/>
          <w:iCs/>
          <w:sz w:val="26"/>
          <w:szCs w:val="26"/>
        </w:rPr>
        <w:t>RESEARCH ON THE ROLE OF POWER PURCHASE AGREEMENTS IN THE TRANSITION TO GREEN ENERGY AND ACHIEVING CLIMATE NEUTRALITY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F86EC6" w:rsidRPr="00F86EC6">
        <w:rPr>
          <w:rFonts w:ascii="Cambria" w:hAnsi="Cambria"/>
          <w:b/>
          <w:sz w:val="26"/>
          <w:szCs w:val="26"/>
        </w:rPr>
        <w:t>ADMINISTRAREA AFACERILOR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F86EC6" w:rsidRPr="00F86EC6">
        <w:rPr>
          <w:rFonts w:ascii="Cambria" w:hAnsi="Cambria"/>
          <w:b/>
          <w:sz w:val="26"/>
          <w:szCs w:val="26"/>
        </w:rPr>
        <w:t>ADMINISTRAREA AFACERILOR</w:t>
      </w:r>
      <w:r w:rsidRPr="00F11A02">
        <w:rPr>
          <w:rFonts w:ascii="Cambria" w:hAnsi="Cambria"/>
          <w:sz w:val="26"/>
          <w:szCs w:val="26"/>
        </w:rPr>
        <w:t>.</w:t>
      </w:r>
    </w:p>
    <w:p w:rsidR="00997136" w:rsidRDefault="00651B54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F86EC6">
        <w:rPr>
          <w:rFonts w:ascii="Cambria" w:hAnsi="Cambria"/>
          <w:b/>
          <w:sz w:val="26"/>
          <w:szCs w:val="26"/>
        </w:rPr>
        <w:t>49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F86EC6">
        <w:rPr>
          <w:rFonts w:ascii="Cambria" w:hAnsi="Cambria"/>
          <w:b/>
          <w:sz w:val="26"/>
          <w:szCs w:val="26"/>
        </w:rPr>
        <w:t>25</w:t>
      </w:r>
      <w:r w:rsidR="004A1228">
        <w:rPr>
          <w:rFonts w:ascii="Cambria" w:hAnsi="Cambria"/>
          <w:b/>
          <w:sz w:val="26"/>
          <w:szCs w:val="26"/>
        </w:rPr>
        <w:t>.</w:t>
      </w:r>
      <w:r w:rsidR="00111806">
        <w:rPr>
          <w:rFonts w:ascii="Cambria" w:hAnsi="Cambria"/>
          <w:b/>
          <w:sz w:val="26"/>
          <w:szCs w:val="26"/>
        </w:rPr>
        <w:t>07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p w:rsidR="00F86EC6" w:rsidRPr="00F950B6" w:rsidRDefault="00F86EC6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678"/>
        <w:gridCol w:w="1417"/>
      </w:tblGrid>
      <w:tr w:rsidR="00F86EC6" w:rsidRPr="002D00CC" w:rsidTr="00E4718A">
        <w:trPr>
          <w:trHeight w:val="384"/>
        </w:trPr>
        <w:tc>
          <w:tcPr>
            <w:tcW w:w="3970" w:type="dxa"/>
            <w:shd w:val="clear" w:color="auto" w:fill="FFFFFF" w:themeFill="background1"/>
            <w:vAlign w:val="center"/>
          </w:tcPr>
          <w:p w:rsidR="00F86EC6" w:rsidRPr="002D00CC" w:rsidRDefault="00F86EC6" w:rsidP="00E4718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Bogdan Anca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86EC6" w:rsidRPr="002D00CC" w:rsidRDefault="00F86EC6" w:rsidP="00E4718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EC6" w:rsidRPr="002D00CC" w:rsidRDefault="00F86EC6" w:rsidP="00E471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F86EC6" w:rsidRPr="002D00CC" w:rsidTr="00E4718A">
        <w:trPr>
          <w:trHeight w:val="412"/>
        </w:trPr>
        <w:tc>
          <w:tcPr>
            <w:tcW w:w="3970" w:type="dxa"/>
            <w:shd w:val="clear" w:color="auto" w:fill="auto"/>
            <w:vAlign w:val="center"/>
          </w:tcPr>
          <w:p w:rsidR="00F86EC6" w:rsidRPr="002D00CC" w:rsidRDefault="00F86EC6" w:rsidP="00E4718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Dabija Dan Cristian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86EC6" w:rsidRPr="002D00CC" w:rsidRDefault="00F86EC6" w:rsidP="00E4718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>
              <w:rPr>
                <w:i/>
                <w:spacing w:val="-2"/>
                <w:sz w:val="22"/>
                <w:szCs w:val="22"/>
              </w:rPr>
              <w:t>Babeș - Bolyai</w:t>
            </w:r>
            <w:r>
              <w:rPr>
                <w:spacing w:val="-2"/>
                <w:sz w:val="22"/>
                <w:szCs w:val="22"/>
              </w:rPr>
              <w:t xml:space="preserve"> din Cluj - Napoca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EC6" w:rsidRPr="002D00CC" w:rsidRDefault="00F86EC6" w:rsidP="00E471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86EC6" w:rsidRPr="002D00CC" w:rsidTr="00E4718A">
        <w:trPr>
          <w:trHeight w:val="348"/>
        </w:trPr>
        <w:tc>
          <w:tcPr>
            <w:tcW w:w="3970" w:type="dxa"/>
            <w:shd w:val="clear" w:color="auto" w:fill="auto"/>
            <w:vAlign w:val="center"/>
          </w:tcPr>
          <w:p w:rsidR="00F86EC6" w:rsidRPr="002D00CC" w:rsidRDefault="00F86EC6" w:rsidP="00E4718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Iordache Platis Magdalena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86EC6" w:rsidRPr="002D00CC" w:rsidRDefault="00F86EC6" w:rsidP="00E4718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 w:rsidRPr="00EA52AF">
              <w:rPr>
                <w:spacing w:val="-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in București</w:t>
            </w:r>
          </w:p>
        </w:tc>
        <w:tc>
          <w:tcPr>
            <w:tcW w:w="1417" w:type="dxa"/>
            <w:shd w:val="clear" w:color="auto" w:fill="auto"/>
          </w:tcPr>
          <w:p w:rsidR="00F86EC6" w:rsidRPr="002D00CC" w:rsidRDefault="00F86EC6" w:rsidP="00E4718A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86EC6" w:rsidRPr="002D00CC" w:rsidTr="00E4718A">
        <w:trPr>
          <w:trHeight w:val="409"/>
        </w:trPr>
        <w:tc>
          <w:tcPr>
            <w:tcW w:w="3970" w:type="dxa"/>
            <w:shd w:val="clear" w:color="auto" w:fill="auto"/>
            <w:vAlign w:val="center"/>
          </w:tcPr>
          <w:p w:rsidR="00F86EC6" w:rsidRPr="002D00CC" w:rsidRDefault="00F86EC6" w:rsidP="00E4718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Pelău Corina Monica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86EC6" w:rsidRPr="002D00CC" w:rsidRDefault="00F86EC6" w:rsidP="00E4718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:rsidR="00F86EC6" w:rsidRPr="002D00CC" w:rsidRDefault="00F86EC6" w:rsidP="00E4718A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86EC6" w:rsidRPr="002D00CC" w:rsidTr="00E4718A">
        <w:tc>
          <w:tcPr>
            <w:tcW w:w="3970" w:type="dxa"/>
            <w:shd w:val="clear" w:color="auto" w:fill="auto"/>
            <w:vAlign w:val="center"/>
          </w:tcPr>
          <w:p w:rsidR="00F86EC6" w:rsidRPr="002D00CC" w:rsidRDefault="00F86EC6" w:rsidP="00E4718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Tanțău Adrian Dumitru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86EC6" w:rsidRPr="002D00CC" w:rsidRDefault="00F86EC6" w:rsidP="00E4718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EC6" w:rsidRPr="002D00CC" w:rsidRDefault="00F86EC6" w:rsidP="00E471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F950B6" w:rsidRDefault="00F950B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>Teza</w:t>
      </w:r>
      <w:bookmarkStart w:id="0" w:name="_GoBack"/>
      <w:bookmarkEnd w:id="0"/>
      <w:r w:rsidRPr="00F11A02">
        <w:rPr>
          <w:rFonts w:ascii="Cambria" w:hAnsi="Cambria"/>
          <w:sz w:val="26"/>
          <w:szCs w:val="26"/>
        </w:rPr>
        <w:t xml:space="preserve">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442F5" w:rsidRDefault="007442F5" w:rsidP="00566397">
      <w:pPr>
        <w:ind w:left="180"/>
        <w:jc w:val="both"/>
        <w:rPr>
          <w:rFonts w:ascii="Cambria" w:hAnsi="Cambria"/>
        </w:rPr>
      </w:pPr>
    </w:p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CA5B6A">
        <w:rPr>
          <w:rFonts w:ascii="Cambria" w:hAnsi="Cambria"/>
        </w:rPr>
        <w:t xml:space="preserve">anunțului </w:t>
      </w:r>
      <w:r w:rsidR="00CA5B6A" w:rsidRPr="00CA5B6A">
        <w:rPr>
          <w:rFonts w:ascii="Cambria" w:hAnsi="Cambria"/>
        </w:rPr>
        <w:t>31</w:t>
      </w:r>
      <w:r w:rsidR="00C53910" w:rsidRPr="00CA5B6A">
        <w:rPr>
          <w:rFonts w:ascii="Cambria" w:hAnsi="Cambria"/>
        </w:rPr>
        <w:t>.</w:t>
      </w:r>
      <w:r w:rsidR="00111806" w:rsidRPr="00CA5B6A">
        <w:rPr>
          <w:rFonts w:ascii="Cambria" w:hAnsi="Cambria"/>
        </w:rPr>
        <w:t>07</w:t>
      </w:r>
      <w:r w:rsidR="00C53910" w:rsidRPr="00CA5B6A">
        <w:rPr>
          <w:rFonts w:ascii="Cambria" w:hAnsi="Cambria"/>
        </w:rPr>
        <w:t>.</w:t>
      </w:r>
      <w:r w:rsidR="0091157A" w:rsidRPr="00CA5B6A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B5" w:rsidRDefault="004262B5" w:rsidP="002C366D">
      <w:r>
        <w:separator/>
      </w:r>
    </w:p>
  </w:endnote>
  <w:endnote w:type="continuationSeparator" w:id="0">
    <w:p w:rsidR="004262B5" w:rsidRDefault="004262B5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B5" w:rsidRDefault="004262B5" w:rsidP="002C366D">
      <w:r>
        <w:separator/>
      </w:r>
    </w:p>
  </w:footnote>
  <w:footnote w:type="continuationSeparator" w:id="0">
    <w:p w:rsidR="004262B5" w:rsidRDefault="004262B5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22E2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70D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1806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5660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97E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09C1"/>
    <w:rsid w:val="00412A5E"/>
    <w:rsid w:val="0041372F"/>
    <w:rsid w:val="004141A8"/>
    <w:rsid w:val="00416B60"/>
    <w:rsid w:val="004201F4"/>
    <w:rsid w:val="00421D17"/>
    <w:rsid w:val="004248C7"/>
    <w:rsid w:val="0042524F"/>
    <w:rsid w:val="004262B5"/>
    <w:rsid w:val="00427448"/>
    <w:rsid w:val="00427642"/>
    <w:rsid w:val="004337F4"/>
    <w:rsid w:val="004350A4"/>
    <w:rsid w:val="004356C4"/>
    <w:rsid w:val="004362C9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4461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1C3C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4F6D62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574D9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877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0E5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A5B6A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EF6B65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E81"/>
    <w:rsid w:val="00F7092E"/>
    <w:rsid w:val="00F74B89"/>
    <w:rsid w:val="00F77EBE"/>
    <w:rsid w:val="00F829BD"/>
    <w:rsid w:val="00F856A2"/>
    <w:rsid w:val="00F86EC6"/>
    <w:rsid w:val="00F87121"/>
    <w:rsid w:val="00F940CE"/>
    <w:rsid w:val="00F950B6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3685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D0048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7600-D1E5-442A-9C9B-E9B8B472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384</cp:revision>
  <cp:lastPrinted>2024-07-29T09:30:00Z</cp:lastPrinted>
  <dcterms:created xsi:type="dcterms:W3CDTF">2021-05-17T11:09:00Z</dcterms:created>
  <dcterms:modified xsi:type="dcterms:W3CDTF">2024-07-31T09:00:00Z</dcterms:modified>
</cp:coreProperties>
</file>